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81" w:rsidRDefault="00C83C81" w:rsidP="00134635">
      <w:pPr>
        <w:jc w:val="center"/>
      </w:pPr>
      <w:r>
        <w:t>ДОГОВОР</w:t>
      </w:r>
    </w:p>
    <w:p w:rsidR="006A2A39" w:rsidRDefault="006A2A39" w:rsidP="00134635">
      <w:pPr>
        <w:jc w:val="center"/>
      </w:pPr>
      <w:r>
        <w:t xml:space="preserve">о предоставлении услуг специалистом по </w:t>
      </w:r>
      <w:r w:rsidR="00C83C81">
        <w:t>детско-родительским отношениям</w:t>
      </w:r>
    </w:p>
    <w:p w:rsidR="006A2A39" w:rsidRDefault="006A2A39" w:rsidP="00134635">
      <w:pPr>
        <w:jc w:val="center"/>
      </w:pPr>
    </w:p>
    <w:p w:rsidR="006A2A39" w:rsidRDefault="00134635" w:rsidP="00134635">
      <w:r>
        <w:t>Дата___________</w:t>
      </w:r>
    </w:p>
    <w:p w:rsidR="006A2A39" w:rsidRDefault="006A2A39" w:rsidP="00C83C81">
      <w:r>
        <w:t>НКО</w:t>
      </w:r>
      <w:r w:rsidR="00C83C81">
        <w:t xml:space="preserve"> </w:t>
      </w:r>
      <w:proofErr w:type="spellStart"/>
      <w:r w:rsidR="00C83C81">
        <w:t>Маген</w:t>
      </w:r>
      <w:proofErr w:type="spellEnd"/>
      <w:r w:rsidR="00C83C81">
        <w:t xml:space="preserve"> </w:t>
      </w:r>
      <w:proofErr w:type="spellStart"/>
      <w:proofErr w:type="gramStart"/>
      <w:r w:rsidR="00C83C81">
        <w:t>Мишпаха</w:t>
      </w:r>
      <w:proofErr w:type="spellEnd"/>
      <w:r w:rsidR="00C83C81">
        <w:t xml:space="preserve"> </w:t>
      </w:r>
      <w:r>
        <w:t xml:space="preserve"> (</w:t>
      </w:r>
      <w:proofErr w:type="gramEnd"/>
      <w:r>
        <w:t xml:space="preserve">далее – «НКО» или «Исполнитель»)  </w:t>
      </w:r>
    </w:p>
    <w:p w:rsidR="006A2A39" w:rsidRDefault="006A2A39" w:rsidP="006A2A39">
      <w:proofErr w:type="gramStart"/>
      <w:r>
        <w:t xml:space="preserve">и  </w:t>
      </w:r>
      <w:r w:rsidR="00C83C81">
        <w:t>_</w:t>
      </w:r>
      <w:proofErr w:type="gramEnd"/>
      <w:r w:rsidR="00C83C81">
        <w:t>_______________________________________________________________(Фамилия, Имя, номер ТЗ)</w:t>
      </w:r>
    </w:p>
    <w:p w:rsidR="006A2A39" w:rsidRDefault="006A2A39" w:rsidP="006A2A39">
      <w:r>
        <w:t xml:space="preserve">(далее – «Клиент»)  </w:t>
      </w:r>
    </w:p>
    <w:p w:rsidR="006A2A39" w:rsidRDefault="006A2A39" w:rsidP="006A2A39"/>
    <w:p w:rsidR="006A2A39" w:rsidRDefault="00C83C81" w:rsidP="006A2A39">
      <w:r>
        <w:t>1. Предмет договора</w:t>
      </w:r>
      <w:r w:rsidR="006A2A39">
        <w:t xml:space="preserve"> </w:t>
      </w:r>
    </w:p>
    <w:p w:rsidR="006A2A39" w:rsidRDefault="006A2A39" w:rsidP="006A2A39">
      <w:r>
        <w:t>1.1. НКО</w:t>
      </w:r>
      <w:r>
        <w:t xml:space="preserve"> </w:t>
      </w:r>
      <w:proofErr w:type="spellStart"/>
      <w:r>
        <w:t>Маген</w:t>
      </w:r>
      <w:proofErr w:type="spellEnd"/>
      <w:r>
        <w:t xml:space="preserve"> </w:t>
      </w:r>
      <w:proofErr w:type="spellStart"/>
      <w:r>
        <w:t>Мишпаха</w:t>
      </w:r>
      <w:proofErr w:type="spellEnd"/>
      <w:r>
        <w:t xml:space="preserve"> обязуется предоставить Клиенту услуги специалиста по детско-родительским отношениям в рамках пакета из 4 (четырех) консультаций, каждая продолжительностью</w:t>
      </w:r>
      <w:r>
        <w:t xml:space="preserve"> 50 мин</w:t>
      </w:r>
      <w:r>
        <w:t xml:space="preserve"> с ценой каждой консультации в размере 110 шекелей (далее – «Услуги»).</w:t>
      </w:r>
      <w:r w:rsidR="00134635">
        <w:t xml:space="preserve"> </w:t>
      </w:r>
    </w:p>
    <w:p w:rsidR="00134635" w:rsidRDefault="00C83C81" w:rsidP="00134635">
      <w:r>
        <w:t>1.2. Клиент вправе самостоятельно или по рекомендации выбрать специалиста. Клиент в праве поменять специалиста, после получения пакета услуг из 4х встреч. Клиент в праве продлить сотрудничество с выбранным специалистом, оплатив следующий пакет из 4х встреч</w:t>
      </w:r>
      <w:r w:rsidR="00134635">
        <w:t>, и подписав новый договор.</w:t>
      </w:r>
    </w:p>
    <w:p w:rsidR="00134635" w:rsidRDefault="00134635" w:rsidP="00134635">
      <w:r>
        <w:t>1.3.  Данный договор действует на работу со специалистом _____________________________________________________</w:t>
      </w:r>
      <w:proofErr w:type="gramStart"/>
      <w:r>
        <w:t>_( Фамилия</w:t>
      </w:r>
      <w:proofErr w:type="gramEnd"/>
      <w:r>
        <w:t xml:space="preserve"> и имя специалиста)</w:t>
      </w:r>
    </w:p>
    <w:p w:rsidR="006A2A39" w:rsidRDefault="006A2A39" w:rsidP="006A2A39"/>
    <w:p w:rsidR="006A2A39" w:rsidRDefault="00C83C81" w:rsidP="006A2A39">
      <w:r>
        <w:t>2. Обязанности сторон</w:t>
      </w:r>
    </w:p>
    <w:p w:rsidR="006A2A39" w:rsidRDefault="006A2A39" w:rsidP="00C83C81">
      <w:r>
        <w:t>2.1. Об</w:t>
      </w:r>
      <w:r w:rsidR="00C83C81">
        <w:t>язанности НКО (Исполнителя):</w:t>
      </w:r>
    </w:p>
    <w:p w:rsidR="006A2A39" w:rsidRDefault="006A2A39" w:rsidP="006A2A39">
      <w:r>
        <w:t xml:space="preserve">2.1.1. Обеспечить проведение консультаций по вопросам детско-родительских отношений в рамках согласованных с Клиентом сроков и по согласованному графику.  </w:t>
      </w:r>
    </w:p>
    <w:p w:rsidR="006A2A39" w:rsidRDefault="006A2A39" w:rsidP="006A2A39">
      <w:r>
        <w:t>2.1.2. Соблюдать конфиденциальность, не раскрывать информацию о Клиенте, полученную в ходе оказания Услуг, за исключением случаев, предусмотренных законом.</w:t>
      </w:r>
    </w:p>
    <w:p w:rsidR="006A2A39" w:rsidRDefault="006A2A39" w:rsidP="006A2A39"/>
    <w:p w:rsidR="006A2A39" w:rsidRDefault="006A2A39" w:rsidP="00C83C81">
      <w:r>
        <w:t xml:space="preserve">2.2. Обязанности </w:t>
      </w:r>
      <w:r w:rsidR="00C83C81">
        <w:t>Клиента:</w:t>
      </w:r>
    </w:p>
    <w:p w:rsidR="006A2A39" w:rsidRDefault="006A2A39" w:rsidP="006A2A39">
      <w:r>
        <w:t xml:space="preserve">2.2.1. Клиент обязуется принять участие в 4 (четырех) консультациях, согласно согласованному с консультантом расписанию.  </w:t>
      </w:r>
    </w:p>
    <w:p w:rsidR="006A2A39" w:rsidRDefault="006A2A39" w:rsidP="006A2A39">
      <w:r>
        <w:t>2.2.2. Если Клиент не может присутствовать на консультации, он должен уведомить Исполнителя не позднее чем за 24 часа до назначенного времени. В случае отмены менее чем за 24 часа до консультации, Клиент обязуется оплатить стоимость консультации (110 шекелей).</w:t>
      </w:r>
    </w:p>
    <w:p w:rsidR="006A2A39" w:rsidRDefault="006A2A39" w:rsidP="006A2A39"/>
    <w:p w:rsidR="006A2A39" w:rsidRDefault="006A2A39" w:rsidP="006A2A39">
      <w:r>
        <w:t xml:space="preserve">3. </w:t>
      </w:r>
      <w:r w:rsidR="00134635">
        <w:t>Стоимость и порядок расчетов</w:t>
      </w:r>
    </w:p>
    <w:p w:rsidR="006A2A39" w:rsidRDefault="006A2A39" w:rsidP="006A2A39">
      <w:r>
        <w:lastRenderedPageBreak/>
        <w:t>3.1. Стоимость одной консультации составляет 110 шекелей. Общая стоимость пакета из 4 консул</w:t>
      </w:r>
      <w:r w:rsidR="00C83C81">
        <w:t xml:space="preserve">ьтаций составляет 440 шекелей. </w:t>
      </w:r>
    </w:p>
    <w:p w:rsidR="006A2A39" w:rsidRDefault="006A2A39" w:rsidP="00C83C81">
      <w:r>
        <w:t xml:space="preserve">3.2. Оплата Услуг производится Клиентом не позднее чем за 1 (один) день до начала первой </w:t>
      </w:r>
      <w:r w:rsidR="00C83C81">
        <w:t>консультации. Оплата производится исключительно на сайт НКО по индивидуальной ссылке с фамилией консультанта</w:t>
      </w:r>
    </w:p>
    <w:p w:rsidR="00134635" w:rsidRDefault="00134635" w:rsidP="00C83C81"/>
    <w:p w:rsidR="006A2A39" w:rsidRDefault="00134635" w:rsidP="006A2A39">
      <w:r>
        <w:t>4. Конфиденциальность</w:t>
      </w:r>
      <w:r w:rsidR="006A2A39">
        <w:t xml:space="preserve"> </w:t>
      </w:r>
    </w:p>
    <w:p w:rsidR="006A2A39" w:rsidRDefault="006A2A39" w:rsidP="006A2A39">
      <w:r>
        <w:t xml:space="preserve">4.1. Исполнитель обязуется сохранять конфиденциальность всей информации, полученной от Клиента в ходе консультаций, и использовать её исключительно для целей оказания Услуг.  </w:t>
      </w:r>
    </w:p>
    <w:p w:rsidR="006A2A39" w:rsidRDefault="006A2A39" w:rsidP="006A2A39">
      <w:r>
        <w:t>4.2. Конфиденциальность не распространяется на информацию, подлежащую обязательному раскрытию по требованию закона.</w:t>
      </w:r>
    </w:p>
    <w:p w:rsidR="006A2A39" w:rsidRDefault="006A2A39" w:rsidP="006A2A39"/>
    <w:p w:rsidR="006A2A39" w:rsidRDefault="006A2A39" w:rsidP="00134635">
      <w:r>
        <w:t xml:space="preserve">5. Подтверждение обращения </w:t>
      </w:r>
    </w:p>
    <w:p w:rsidR="006A2A39" w:rsidRDefault="006A2A39" w:rsidP="006A2A39">
      <w:r>
        <w:t>5.1. По запросу Клиента, НКО обязуется предоставить письменное подтверждение факта обращения Клиента к специалисту по детско-родительским отношениям.</w:t>
      </w:r>
    </w:p>
    <w:p w:rsidR="006A2A39" w:rsidRDefault="006A2A39" w:rsidP="006A2A39"/>
    <w:p w:rsidR="006A2A39" w:rsidRDefault="006A2A39" w:rsidP="00134635">
      <w:r>
        <w:t xml:space="preserve">6. Ответственность сторон </w:t>
      </w:r>
    </w:p>
    <w:p w:rsidR="006A2A39" w:rsidRDefault="006A2A39" w:rsidP="006A2A39">
      <w:r>
        <w:t xml:space="preserve">6.1. Исполнитель не несет ответственности за результаты консультаций, так как Услуги оказываются на основе рекомендаций и в рамках компетенции специалиста.  </w:t>
      </w:r>
    </w:p>
    <w:p w:rsidR="006A2A39" w:rsidRDefault="006A2A39" w:rsidP="006A2A39">
      <w:r>
        <w:t>6.2. Клиент несет ответственность за своевременное посещение консультаций, а также за отмену консультации не менее чем за 24 часа до назначенной даты.</w:t>
      </w:r>
    </w:p>
    <w:p w:rsidR="006A2A39" w:rsidRDefault="006A2A39" w:rsidP="006A2A39"/>
    <w:p w:rsidR="006A2A39" w:rsidRDefault="006A2A39" w:rsidP="00134635">
      <w:r>
        <w:t xml:space="preserve">7. Прочие условия </w:t>
      </w:r>
    </w:p>
    <w:p w:rsidR="006A2A39" w:rsidRDefault="006A2A39" w:rsidP="006A2A39">
      <w:r>
        <w:t xml:space="preserve">7.1. В случае возникновения спорных ситуаций стороны обязуются решать их путем переговоров. В случае невозможности достижения соглашения спор передается на рассмотрение в суд по месту нахождения НКО.  </w:t>
      </w:r>
    </w:p>
    <w:p w:rsidR="006A2A39" w:rsidRDefault="006A2A39" w:rsidP="006A2A39">
      <w:r>
        <w:t>7.2. Настоящий договор вступает в силу с момента подписания обеими сторонами и действует до полного выполнения обязательств.</w:t>
      </w:r>
    </w:p>
    <w:p w:rsidR="006A2A39" w:rsidRDefault="006A2A39" w:rsidP="00634F4E">
      <w:r>
        <w:t>8. Подписи сторон</w:t>
      </w:r>
      <w:r w:rsidR="00134635">
        <w:t xml:space="preserve">                                                       </w:t>
      </w:r>
    </w:p>
    <w:p w:rsidR="006A2A39" w:rsidRDefault="006A2A39" w:rsidP="006A2A39"/>
    <w:p w:rsidR="00134635" w:rsidRDefault="006A2A39" w:rsidP="00134635">
      <w:r>
        <w:t>Исполнитель (НКО</w:t>
      </w:r>
      <w:proofErr w:type="gramStart"/>
      <w:r>
        <w:t xml:space="preserve">):  </w:t>
      </w:r>
      <w:r w:rsidR="00134635">
        <w:t xml:space="preserve"> </w:t>
      </w:r>
      <w:proofErr w:type="gramEnd"/>
      <w:r w:rsidR="00134635">
        <w:t xml:space="preserve">                                                                                            </w:t>
      </w:r>
      <w:r w:rsidR="00134635">
        <w:tab/>
      </w:r>
      <w:r w:rsidR="00134635">
        <w:t xml:space="preserve">Клиент:  </w:t>
      </w:r>
    </w:p>
    <w:p w:rsidR="00134635" w:rsidRDefault="00134635" w:rsidP="00134635">
      <w:r>
        <w:t>________________________                                                                 _____________________</w:t>
      </w:r>
      <w:r>
        <w:t xml:space="preserve">  </w:t>
      </w:r>
    </w:p>
    <w:p w:rsidR="00134635" w:rsidRDefault="00134635" w:rsidP="00134635">
      <w:r>
        <w:t xml:space="preserve">[Ф.И.О. специалиста НКО]  </w:t>
      </w:r>
      <w:r>
        <w:t xml:space="preserve">                                                                              </w:t>
      </w:r>
      <w:proofErr w:type="gramStart"/>
      <w:r>
        <w:t xml:space="preserve">   </w:t>
      </w:r>
      <w:r>
        <w:t>[</w:t>
      </w:r>
      <w:proofErr w:type="gramEnd"/>
      <w:r>
        <w:t xml:space="preserve">Ф.И.О. клиента]  </w:t>
      </w:r>
    </w:p>
    <w:p w:rsidR="00134635" w:rsidRDefault="00134635" w:rsidP="00134635">
      <w:r>
        <w:t>Дата подписания: [дата]</w:t>
      </w:r>
      <w:r>
        <w:t xml:space="preserve">                                                              </w:t>
      </w:r>
      <w:r>
        <w:t>Подпись: ___________________</w:t>
      </w:r>
    </w:p>
    <w:p w:rsidR="00134635" w:rsidRDefault="00634F4E" w:rsidP="00634F4E">
      <w:pPr>
        <w:tabs>
          <w:tab w:val="left" w:pos="5556"/>
        </w:tabs>
      </w:pPr>
      <w:r>
        <w:t>Подпись: ___________________</w:t>
      </w:r>
      <w:r>
        <w:tab/>
      </w:r>
      <w:r>
        <w:t>Дата подписания: [дата]</w:t>
      </w:r>
      <w:bookmarkStart w:id="0" w:name="_GoBack"/>
      <w:bookmarkEnd w:id="0"/>
    </w:p>
    <w:sectPr w:rsidR="00134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114" w:rsidRDefault="00227114" w:rsidP="00634F4E">
      <w:pPr>
        <w:spacing w:after="0" w:line="240" w:lineRule="auto"/>
      </w:pPr>
      <w:r>
        <w:separator/>
      </w:r>
    </w:p>
  </w:endnote>
  <w:endnote w:type="continuationSeparator" w:id="0">
    <w:p w:rsidR="00227114" w:rsidRDefault="00227114" w:rsidP="0063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114" w:rsidRDefault="00227114" w:rsidP="00634F4E">
      <w:pPr>
        <w:spacing w:after="0" w:line="240" w:lineRule="auto"/>
      </w:pPr>
      <w:r>
        <w:separator/>
      </w:r>
    </w:p>
  </w:footnote>
  <w:footnote w:type="continuationSeparator" w:id="0">
    <w:p w:rsidR="00227114" w:rsidRDefault="00227114" w:rsidP="00634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39"/>
    <w:rsid w:val="00134635"/>
    <w:rsid w:val="00227114"/>
    <w:rsid w:val="003D5E5C"/>
    <w:rsid w:val="00634F4E"/>
    <w:rsid w:val="006A2A39"/>
    <w:rsid w:val="00C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D090C-7301-4FA8-AD93-E1AE6B04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F4E"/>
  </w:style>
  <w:style w:type="paragraph" w:styleId="a5">
    <w:name w:val="footer"/>
    <w:basedOn w:val="a"/>
    <w:link w:val="a6"/>
    <w:uiPriority w:val="99"/>
    <w:unhideWhenUsed/>
    <w:rsid w:val="00634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2024-11-13T09:29:00Z</dcterms:created>
  <dcterms:modified xsi:type="dcterms:W3CDTF">2024-11-19T12:09:00Z</dcterms:modified>
</cp:coreProperties>
</file>